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DDB95" w14:textId="77777777" w:rsidR="00551B9F" w:rsidRPr="00F41B8A" w:rsidRDefault="00551B9F" w:rsidP="00551B9F">
      <w:pPr>
        <w:rPr>
          <w:rFonts w:ascii="Arial Narrow" w:hAnsi="Arial Narrow" w:cs="Arial"/>
          <w:b/>
          <w:sz w:val="32"/>
          <w:szCs w:val="20"/>
        </w:rPr>
      </w:pPr>
    </w:p>
    <w:p w14:paraId="7DBDD551" w14:textId="77777777" w:rsidR="00551B9F" w:rsidRPr="00F41B8A" w:rsidRDefault="00551B9F" w:rsidP="00551B9F">
      <w:pPr>
        <w:rPr>
          <w:rFonts w:ascii="Arial Narrow" w:hAnsi="Arial Narrow" w:cs="Arial"/>
          <w:b/>
          <w:sz w:val="32"/>
          <w:szCs w:val="20"/>
        </w:rPr>
      </w:pPr>
    </w:p>
    <w:p w14:paraId="76AD7DBB" w14:textId="78E28E09" w:rsidR="00551B9F" w:rsidRPr="00F41B8A" w:rsidRDefault="00EE694F" w:rsidP="00551B9F">
      <w:pPr>
        <w:rPr>
          <w:rFonts w:ascii="Arial Narrow" w:hAnsi="Arial Narrow" w:cs="Arial"/>
          <w:b/>
          <w:sz w:val="48"/>
          <w:szCs w:val="20"/>
        </w:rPr>
      </w:pPr>
      <w:r>
        <w:rPr>
          <w:rFonts w:ascii="Arial Narrow" w:hAnsi="Arial Narrow" w:cs="Arial"/>
          <w:b/>
          <w:color w:val="FFFFFF" w:themeColor="background1"/>
          <w:sz w:val="72"/>
          <w:szCs w:val="20"/>
          <w:highlight w:val="red"/>
        </w:rPr>
        <w:t xml:space="preserve">De la clase a la cuenta </w:t>
      </w:r>
    </w:p>
    <w:p w14:paraId="1605B319" w14:textId="1CA3E64B" w:rsidR="008A7907" w:rsidRPr="0053226D" w:rsidRDefault="00EE694F" w:rsidP="008A7907">
      <w:pPr>
        <w:pStyle w:val="NormalWeb"/>
        <w:tabs>
          <w:tab w:val="left" w:pos="0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‘De la clase a la cuenta’ participa en el foro de emprendimiento de Cadena SER ‘Perspectivas’</w:t>
      </w:r>
    </w:p>
    <w:p w14:paraId="73B47895" w14:textId="50302AFF" w:rsidR="008A7907" w:rsidRDefault="008A7907" w:rsidP="008A7907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sz w:val="20"/>
          <w:szCs w:val="20"/>
        </w:rPr>
      </w:pPr>
      <w:r w:rsidRPr="0053226D">
        <w:rPr>
          <w:rStyle w:val="contenido-destacado-1"/>
          <w:rFonts w:ascii="Arial" w:hAnsi="Arial" w:cs="Arial"/>
          <w:sz w:val="20"/>
          <w:szCs w:val="20"/>
        </w:rPr>
        <w:t xml:space="preserve">De la clase a la cuenta es una experiencia docente en la que los alumnos de la Universidad de Sevilla </w:t>
      </w:r>
      <w:r w:rsidRPr="0053226D">
        <w:rPr>
          <w:rStyle w:val="contenido-destacado-1"/>
          <w:rFonts w:ascii="Arial" w:hAnsi="Arial" w:cs="Arial"/>
          <w:color w:val="F52C12"/>
          <w:sz w:val="20"/>
          <w:szCs w:val="20"/>
        </w:rPr>
        <w:t>(LA CLASE)</w:t>
      </w:r>
      <w:r w:rsidRPr="0053226D">
        <w:rPr>
          <w:rStyle w:val="contenido-destacado-1"/>
          <w:rFonts w:ascii="Arial" w:hAnsi="Arial" w:cs="Arial"/>
          <w:sz w:val="20"/>
          <w:szCs w:val="20"/>
        </w:rPr>
        <w:t xml:space="preserve"> viven su primer encuentro con un cliente real sin ánimo de lucro </w:t>
      </w:r>
      <w:r w:rsidRPr="0053226D">
        <w:rPr>
          <w:rStyle w:val="contenido-destacado-1"/>
          <w:rFonts w:ascii="Arial" w:hAnsi="Arial" w:cs="Arial"/>
          <w:color w:val="F52C12"/>
          <w:sz w:val="20"/>
          <w:szCs w:val="20"/>
        </w:rPr>
        <w:t>(LA CUENTA)</w:t>
      </w:r>
      <w:r w:rsidRPr="0053226D">
        <w:rPr>
          <w:rStyle w:val="contenido-destacado-1"/>
          <w:rFonts w:ascii="Arial" w:hAnsi="Arial" w:cs="Arial"/>
          <w:sz w:val="20"/>
          <w:szCs w:val="20"/>
        </w:rPr>
        <w:t xml:space="preserve"> para el que trabajan, organizados como pequeñas agencias, para ofrecerles su mejor consejo.</w:t>
      </w:r>
    </w:p>
    <w:p w14:paraId="56C68AC9" w14:textId="66E287CA" w:rsidR="00EE694F" w:rsidRDefault="00870C25" w:rsidP="00DB2863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b w:val="0"/>
          <w:sz w:val="20"/>
          <w:szCs w:val="20"/>
        </w:rPr>
      </w:pPr>
      <w:r>
        <w:rPr>
          <w:rStyle w:val="contenido-destacado-1"/>
          <w:rFonts w:ascii="Arial" w:hAnsi="Arial" w:cs="Arial"/>
          <w:b w:val="0"/>
          <w:sz w:val="20"/>
          <w:szCs w:val="20"/>
        </w:rPr>
        <w:t>La experiencia docente ‘De la clase a la cuenta’</w:t>
      </w:r>
      <w:r w:rsidR="009F2491">
        <w:rPr>
          <w:rStyle w:val="contenido-destacado-1"/>
          <w:rFonts w:ascii="Arial" w:hAnsi="Arial" w:cs="Arial"/>
          <w:b w:val="0"/>
          <w:sz w:val="20"/>
          <w:szCs w:val="20"/>
        </w:rPr>
        <w:t xml:space="preserve"> (DCC)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>, que se desarrolla en el marco de la Universidad de Sevilla, ha sido invitada a participar</w:t>
      </w:r>
      <w:r w:rsidR="009F2491">
        <w:rPr>
          <w:rStyle w:val="contenido-destacado-1"/>
          <w:rFonts w:ascii="Arial" w:hAnsi="Arial" w:cs="Arial"/>
          <w:b w:val="0"/>
          <w:sz w:val="20"/>
          <w:szCs w:val="20"/>
        </w:rPr>
        <w:t>,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 a través de su coordinadora internacional, Ana María Cortijo, en 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PERSPECTIVAS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,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 xml:space="preserve">el primer foro sobre emprendimiento y liderazgo femenino 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que organiza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la Cadena SER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. </w:t>
      </w:r>
    </w:p>
    <w:p w14:paraId="266FE788" w14:textId="15E7E8DB" w:rsidR="00EE694F" w:rsidRDefault="00870C25" w:rsidP="00DB2863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b w:val="0"/>
          <w:sz w:val="20"/>
          <w:szCs w:val="20"/>
        </w:rPr>
      </w:pP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El evento, que tendrá lugar el lunes 29 de mayo a partir de las 9.30 horas en la Cámara de Comercio de Sevilla, contará con el testimonio de </w:t>
      </w:r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>mujeres directivas, e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mpresarias y líderes de opinión que </w:t>
      </w:r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 xml:space="preserve">hablarán sobre economía, empresa, </w:t>
      </w:r>
      <w:proofErr w:type="spellStart"/>
      <w:r w:rsidR="00EE694F" w:rsidRPr="00DB2863">
        <w:rPr>
          <w:rStyle w:val="contenido-destacado-1"/>
          <w:rFonts w:ascii="Arial" w:hAnsi="Arial" w:cs="Arial"/>
          <w:b w:val="0"/>
          <w:i/>
          <w:sz w:val="20"/>
          <w:szCs w:val="20"/>
        </w:rPr>
        <w:t>management</w:t>
      </w:r>
      <w:proofErr w:type="spellEnd"/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>, talento y liderazgo femenino.</w:t>
      </w:r>
    </w:p>
    <w:p w14:paraId="5A97EF24" w14:textId="77777777" w:rsidR="002C3552" w:rsidRDefault="00870C25" w:rsidP="00DB2863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b w:val="0"/>
          <w:sz w:val="20"/>
          <w:szCs w:val="20"/>
        </w:rPr>
      </w:pPr>
      <w:r>
        <w:rPr>
          <w:rStyle w:val="contenido-destacado-1"/>
          <w:rFonts w:ascii="Arial" w:hAnsi="Arial" w:cs="Arial"/>
          <w:b w:val="0"/>
          <w:sz w:val="20"/>
          <w:szCs w:val="20"/>
        </w:rPr>
        <w:t>Articulado a través de varias mesas de debate, Ana María Cortijo intervendrá en la titulada ‘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Romp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er tópicos en el emprendimiento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femenino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’, que moderará la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 xml:space="preserve">Directora </w:t>
      </w:r>
      <w:r w:rsidR="009F2491">
        <w:rPr>
          <w:rStyle w:val="contenido-destacado-1"/>
          <w:rFonts w:ascii="Arial" w:hAnsi="Arial" w:cs="Arial"/>
          <w:b w:val="0"/>
          <w:sz w:val="20"/>
          <w:szCs w:val="20"/>
        </w:rPr>
        <w:t>G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eneral de Andalucía Emprende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,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Montserrat Reyes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>.</w:t>
      </w:r>
      <w:r w:rsidR="009F2491">
        <w:rPr>
          <w:rStyle w:val="contenido-destacado-1"/>
          <w:rFonts w:ascii="Arial" w:hAnsi="Arial" w:cs="Arial"/>
          <w:b w:val="0"/>
          <w:sz w:val="20"/>
          <w:szCs w:val="20"/>
        </w:rPr>
        <w:t xml:space="preserve"> </w:t>
      </w:r>
    </w:p>
    <w:p w14:paraId="4DF93375" w14:textId="77777777" w:rsidR="00DB2863" w:rsidRDefault="009F2491" w:rsidP="00DB2863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b w:val="0"/>
          <w:sz w:val="20"/>
          <w:szCs w:val="20"/>
        </w:rPr>
      </w:pP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En el transcurso de la misma, la coordinadora internacional de DCC explicará cómo esta iniciativa, que celebrará el próximo curso su 23 edición en España y cuya tercera en </w:t>
      </w:r>
      <w:r w:rsidR="00DE0BB9">
        <w:rPr>
          <w:rStyle w:val="contenido-destacado-1"/>
          <w:rFonts w:ascii="Arial" w:hAnsi="Arial" w:cs="Arial"/>
          <w:b w:val="0"/>
          <w:sz w:val="20"/>
          <w:szCs w:val="20"/>
        </w:rPr>
        <w:t xml:space="preserve">la </w:t>
      </w:r>
      <w:r w:rsidR="00DE0BB9" w:rsidRPr="0053226D">
        <w:rPr>
          <w:rFonts w:ascii="Arial" w:hAnsi="Arial" w:cs="Arial"/>
          <w:sz w:val="20"/>
          <w:szCs w:val="20"/>
        </w:rPr>
        <w:t>Universidad Estatal de São Paulo</w:t>
      </w:r>
      <w:r w:rsidR="00DE0BB9" w:rsidRPr="0053226D">
        <w:rPr>
          <w:rFonts w:ascii="Arial" w:hAnsi="Arial" w:cs="Arial"/>
          <w:color w:val="272627"/>
          <w:sz w:val="20"/>
          <w:szCs w:val="20"/>
        </w:rPr>
        <w:t xml:space="preserve"> </w:t>
      </w:r>
      <w:r w:rsidR="00DE0BB9">
        <w:rPr>
          <w:rFonts w:ascii="Arial" w:hAnsi="Arial" w:cs="Arial"/>
          <w:color w:val="272627"/>
          <w:sz w:val="20"/>
          <w:szCs w:val="20"/>
        </w:rPr>
        <w:t>(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>Brasil</w:t>
      </w:r>
      <w:r w:rsidR="00DE0BB9">
        <w:rPr>
          <w:rStyle w:val="contenido-destacado-1"/>
          <w:rFonts w:ascii="Arial" w:hAnsi="Arial" w:cs="Arial"/>
          <w:b w:val="0"/>
          <w:sz w:val="20"/>
          <w:szCs w:val="20"/>
        </w:rPr>
        <w:t>)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 está en desarrollo, </w:t>
      </w:r>
      <w:r w:rsidR="00C937F5">
        <w:rPr>
          <w:rStyle w:val="contenido-destacado-1"/>
          <w:rFonts w:ascii="Arial" w:hAnsi="Arial" w:cs="Arial"/>
          <w:b w:val="0"/>
          <w:sz w:val="20"/>
          <w:szCs w:val="20"/>
        </w:rPr>
        <w:t xml:space="preserve">ha contribuido a la salida al mercado laboral de jóvenes talentos. </w:t>
      </w:r>
    </w:p>
    <w:p w14:paraId="24D471C9" w14:textId="571AF3E1" w:rsidR="00DE0BB9" w:rsidRDefault="00DB2863" w:rsidP="00DB2863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b w:val="0"/>
          <w:sz w:val="20"/>
          <w:szCs w:val="20"/>
        </w:rPr>
      </w:pPr>
      <w:r>
        <w:rPr>
          <w:rStyle w:val="contenido-destacado-1"/>
          <w:rFonts w:ascii="Arial" w:hAnsi="Arial" w:cs="Arial"/>
          <w:b w:val="0"/>
          <w:sz w:val="20"/>
          <w:szCs w:val="20"/>
        </w:rPr>
        <w:t>Este proyecto</w:t>
      </w:r>
      <w:r w:rsidR="00C937F5">
        <w:rPr>
          <w:rStyle w:val="contenido-destacado-1"/>
          <w:rFonts w:ascii="Arial" w:hAnsi="Arial" w:cs="Arial"/>
          <w:b w:val="0"/>
          <w:sz w:val="20"/>
          <w:szCs w:val="20"/>
        </w:rPr>
        <w:t xml:space="preserve"> did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>áctico,</w:t>
      </w:r>
      <w:r w:rsidR="00C937F5">
        <w:rPr>
          <w:rStyle w:val="contenido-destacado-1"/>
          <w:rFonts w:ascii="Arial" w:hAnsi="Arial" w:cs="Arial"/>
          <w:b w:val="0"/>
          <w:sz w:val="20"/>
          <w:szCs w:val="20"/>
        </w:rPr>
        <w:t xml:space="preserve"> que ha acabado incrementando el tejido económico </w:t>
      </w:r>
      <w:r w:rsidR="00B263DF">
        <w:rPr>
          <w:rStyle w:val="contenido-destacado-1"/>
          <w:rFonts w:ascii="Arial" w:hAnsi="Arial" w:cs="Arial"/>
          <w:b w:val="0"/>
          <w:sz w:val="20"/>
          <w:szCs w:val="20"/>
        </w:rPr>
        <w:t>andaluz y fomentando el emprend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imiento, es un ejemplo de </w:t>
      </w:r>
      <w:r w:rsidR="00DE0BB9" w:rsidRPr="0053226D">
        <w:rPr>
          <w:rFonts w:ascii="Arial" w:hAnsi="Arial" w:cs="Arial"/>
          <w:sz w:val="20"/>
          <w:szCs w:val="20"/>
        </w:rPr>
        <w:t>cómo la universidad pública puede convertirse en puente entre el mundo profesional y el ámbito académico, ayudando a definir nuevos modelos de colaboración y de transferencia de conocimiento desde la calidad y la igualdad de oportunidades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5AFD16F7" w14:textId="1F23823B" w:rsidR="00DE0BB9" w:rsidRPr="0019424B" w:rsidRDefault="00DE0BB9" w:rsidP="00DB286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todo ello, ‘</w:t>
      </w:r>
      <w:r w:rsidRPr="0019424B">
        <w:rPr>
          <w:rFonts w:ascii="Arial" w:hAnsi="Arial" w:cs="Arial"/>
          <w:sz w:val="20"/>
          <w:szCs w:val="20"/>
        </w:rPr>
        <w:t>De la clase a la cuenta</w:t>
      </w:r>
      <w:r>
        <w:rPr>
          <w:rFonts w:ascii="Arial" w:hAnsi="Arial" w:cs="Arial"/>
          <w:sz w:val="20"/>
          <w:szCs w:val="20"/>
        </w:rPr>
        <w:t>’</w:t>
      </w:r>
      <w:r w:rsidRPr="0019424B">
        <w:rPr>
          <w:rFonts w:ascii="Arial" w:hAnsi="Arial" w:cs="Arial"/>
          <w:sz w:val="20"/>
          <w:szCs w:val="20"/>
        </w:rPr>
        <w:t xml:space="preserve"> ha sido merecedora </w:t>
      </w:r>
      <w:r>
        <w:rPr>
          <w:rFonts w:ascii="Arial" w:hAnsi="Arial" w:cs="Arial"/>
          <w:sz w:val="20"/>
          <w:szCs w:val="20"/>
        </w:rPr>
        <w:t xml:space="preserve">en los últimos años </w:t>
      </w:r>
      <w:r w:rsidRPr="0019424B">
        <w:rPr>
          <w:rFonts w:ascii="Arial" w:hAnsi="Arial" w:cs="Arial"/>
          <w:sz w:val="20"/>
          <w:szCs w:val="20"/>
        </w:rPr>
        <w:t>del Prem</w:t>
      </w:r>
      <w:r>
        <w:rPr>
          <w:rFonts w:ascii="Arial" w:hAnsi="Arial" w:cs="Arial"/>
          <w:sz w:val="20"/>
          <w:szCs w:val="20"/>
        </w:rPr>
        <w:t>io Bandera de Andalucía en 2013,</w:t>
      </w:r>
      <w:r w:rsidRPr="0019424B">
        <w:rPr>
          <w:rFonts w:ascii="Arial" w:hAnsi="Arial" w:cs="Arial"/>
          <w:sz w:val="20"/>
          <w:szCs w:val="20"/>
        </w:rPr>
        <w:t xml:space="preserve"> el</w:t>
      </w:r>
      <w:r>
        <w:rPr>
          <w:rFonts w:ascii="Arial" w:hAnsi="Arial" w:cs="Arial"/>
          <w:sz w:val="20"/>
          <w:szCs w:val="20"/>
        </w:rPr>
        <w:t xml:space="preserve"> Premio Andalucía Joven en 2014 y el Premio Comunicación Responsable en 2016.</w:t>
      </w:r>
    </w:p>
    <w:p w14:paraId="4613D9F0" w14:textId="77777777" w:rsidR="00DB2863" w:rsidRDefault="00B263DF" w:rsidP="00DB2863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b w:val="0"/>
          <w:sz w:val="20"/>
          <w:szCs w:val="20"/>
        </w:rPr>
      </w:pPr>
      <w:r>
        <w:rPr>
          <w:rStyle w:val="contenido-destacado-1"/>
          <w:rFonts w:ascii="Arial" w:hAnsi="Arial" w:cs="Arial"/>
          <w:b w:val="0"/>
          <w:sz w:val="20"/>
          <w:szCs w:val="20"/>
        </w:rPr>
        <w:lastRenderedPageBreak/>
        <w:t xml:space="preserve">En la mesa 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>‘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Romp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er tópicos en el emprendimiento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femenino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>’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 también intervendrán la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Responsable del área de emprendimiento de la Cámara de Comercio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, Adelaida Bravo, y la diseñadora </w:t>
      </w:r>
      <w:r w:rsidR="00870C25" w:rsidRPr="00EE694F">
        <w:rPr>
          <w:rStyle w:val="contenido-destacado-1"/>
          <w:rFonts w:ascii="Arial" w:hAnsi="Arial" w:cs="Arial"/>
          <w:b w:val="0"/>
          <w:sz w:val="20"/>
          <w:szCs w:val="20"/>
        </w:rPr>
        <w:t xml:space="preserve">Mercedes </w:t>
      </w:r>
      <w:proofErr w:type="spellStart"/>
      <w:r w:rsidR="00870C25" w:rsidRPr="00EE694F">
        <w:rPr>
          <w:rStyle w:val="contenido-destacado-1"/>
          <w:rFonts w:ascii="Arial" w:hAnsi="Arial" w:cs="Arial"/>
          <w:b w:val="0"/>
          <w:sz w:val="20"/>
          <w:szCs w:val="20"/>
        </w:rPr>
        <w:t>Eirín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>.</w:t>
      </w:r>
      <w:proofErr w:type="spellEnd"/>
    </w:p>
    <w:p w14:paraId="3060A750" w14:textId="029CA1D6" w:rsidR="00EE694F" w:rsidRPr="0053226D" w:rsidRDefault="00DE0BB9" w:rsidP="00DB2863">
      <w:pPr>
        <w:pStyle w:val="NormalWeb"/>
        <w:tabs>
          <w:tab w:val="left" w:pos="0"/>
        </w:tabs>
        <w:jc w:val="both"/>
        <w:rPr>
          <w:rStyle w:val="contenido-destacado-1"/>
          <w:rFonts w:ascii="Arial" w:hAnsi="Arial" w:cs="Arial"/>
          <w:b w:val="0"/>
          <w:sz w:val="20"/>
          <w:szCs w:val="20"/>
        </w:rPr>
      </w:pP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La clausura del foro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PERSPECTIVAS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, en el que intervendrán, entre otras, la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Consejera de Ig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ualdad de la Junta de Andalucía, </w:t>
      </w:r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>María José Sánchez Rubio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 y</w:t>
      </w:r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la </w:t>
      </w:r>
      <w:r w:rsidRPr="00EE694F">
        <w:rPr>
          <w:rStyle w:val="contenido-destacado-1"/>
          <w:rFonts w:ascii="Arial" w:hAnsi="Arial" w:cs="Arial"/>
          <w:b w:val="0"/>
          <w:sz w:val="20"/>
          <w:szCs w:val="20"/>
        </w:rPr>
        <w:t>Responsable de Igualdad de CSI-F Andalucía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, Marisol Luna, correrá a cargo de </w:t>
      </w:r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 xml:space="preserve">Concha </w:t>
      </w:r>
      <w:proofErr w:type="spellStart"/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>Yoldi</w:t>
      </w:r>
      <w:proofErr w:type="spellEnd"/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 xml:space="preserve">, Presidenta de la Fundación </w:t>
      </w:r>
      <w:proofErr w:type="spellStart"/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>Persán</w:t>
      </w:r>
      <w:proofErr w:type="spellEnd"/>
      <w:r>
        <w:rPr>
          <w:rStyle w:val="contenido-destacado-1"/>
          <w:rFonts w:ascii="Arial" w:hAnsi="Arial" w:cs="Arial"/>
          <w:b w:val="0"/>
          <w:sz w:val="20"/>
          <w:szCs w:val="20"/>
        </w:rPr>
        <w:t xml:space="preserve"> y </w:t>
      </w:r>
      <w:r w:rsidR="00EE694F" w:rsidRPr="00EE694F">
        <w:rPr>
          <w:rStyle w:val="contenido-destacado-1"/>
          <w:rFonts w:ascii="Arial" w:hAnsi="Arial" w:cs="Arial"/>
          <w:b w:val="0"/>
          <w:sz w:val="20"/>
          <w:szCs w:val="20"/>
        </w:rPr>
        <w:t>María Pujol, triatleta andaluza, campeona de España de triatlón y embajadora de la Fundación Vicente Ferrer</w:t>
      </w:r>
      <w:r>
        <w:rPr>
          <w:rStyle w:val="contenido-destacado-1"/>
          <w:rFonts w:ascii="Arial" w:hAnsi="Arial" w:cs="Arial"/>
          <w:b w:val="0"/>
          <w:sz w:val="20"/>
          <w:szCs w:val="20"/>
        </w:rPr>
        <w:t>.</w:t>
      </w:r>
    </w:p>
    <w:p w14:paraId="5BE1EB9C" w14:textId="77777777" w:rsidR="008A7907" w:rsidRPr="0053226D" w:rsidRDefault="00DB2863" w:rsidP="0087026F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hyperlink r:id="rId6" w:history="1">
        <w:r w:rsidR="008A7907" w:rsidRPr="0053226D">
          <w:rPr>
            <w:rStyle w:val="Hipervnculo"/>
            <w:rFonts w:ascii="Arial" w:hAnsi="Arial" w:cs="Arial"/>
            <w:bCs/>
            <w:sz w:val="18"/>
            <w:szCs w:val="18"/>
          </w:rPr>
          <w:t>prensa@delaclasealacuenta.com</w:t>
        </w:r>
      </w:hyperlink>
    </w:p>
    <w:p w14:paraId="0518B2B1" w14:textId="311661E4" w:rsidR="008A7907" w:rsidRPr="0053226D" w:rsidRDefault="0001353E" w:rsidP="0087026F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53226D">
        <w:rPr>
          <w:rFonts w:ascii="Arial" w:hAnsi="Arial" w:cs="Arial"/>
          <w:bCs/>
          <w:color w:val="FF0000"/>
          <w:sz w:val="18"/>
          <w:szCs w:val="18"/>
        </w:rPr>
        <w:t>Ana Rodríguez</w:t>
      </w:r>
    </w:p>
    <w:p w14:paraId="1F8BDCCF" w14:textId="77777777" w:rsidR="008A7907" w:rsidRPr="0053226D" w:rsidRDefault="008A7907" w:rsidP="0087026F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53226D">
        <w:rPr>
          <w:rFonts w:ascii="Arial" w:hAnsi="Arial" w:cs="Arial"/>
          <w:bCs/>
          <w:color w:val="FF0000"/>
          <w:sz w:val="18"/>
          <w:szCs w:val="18"/>
        </w:rPr>
        <w:t>678 41 96 57</w:t>
      </w:r>
    </w:p>
    <w:p w14:paraId="53A2C6FE" w14:textId="77777777" w:rsidR="008A7907" w:rsidRPr="0053226D" w:rsidRDefault="00DB2863" w:rsidP="0087026F">
      <w:pPr>
        <w:tabs>
          <w:tab w:val="left" w:pos="0"/>
        </w:tabs>
        <w:spacing w:line="276" w:lineRule="auto"/>
        <w:jc w:val="both"/>
        <w:rPr>
          <w:rStyle w:val="Hipervnculo"/>
          <w:rFonts w:ascii="Arial" w:hAnsi="Arial" w:cs="Arial"/>
          <w:bCs/>
          <w:sz w:val="18"/>
          <w:szCs w:val="18"/>
        </w:rPr>
      </w:pPr>
      <w:hyperlink r:id="rId7" w:history="1">
        <w:r w:rsidR="008A7907" w:rsidRPr="0053226D">
          <w:rPr>
            <w:rStyle w:val="Hipervnculo"/>
            <w:rFonts w:ascii="Arial" w:hAnsi="Arial" w:cs="Arial"/>
            <w:bCs/>
            <w:sz w:val="18"/>
            <w:szCs w:val="18"/>
          </w:rPr>
          <w:t>www.delaclasealacuenta.com</w:t>
        </w:r>
      </w:hyperlink>
    </w:p>
    <w:p w14:paraId="26B8D74A" w14:textId="77777777" w:rsidR="008A7907" w:rsidRPr="0053226D" w:rsidRDefault="00DB2863" w:rsidP="0087026F">
      <w:pPr>
        <w:tabs>
          <w:tab w:val="left" w:pos="0"/>
        </w:tabs>
        <w:spacing w:line="276" w:lineRule="auto"/>
        <w:jc w:val="both"/>
        <w:rPr>
          <w:rStyle w:val="Hipervnculo"/>
          <w:rFonts w:ascii="Arial" w:hAnsi="Arial" w:cs="Arial"/>
          <w:bCs/>
          <w:sz w:val="18"/>
          <w:szCs w:val="18"/>
        </w:rPr>
      </w:pPr>
      <w:hyperlink r:id="rId8" w:history="1">
        <w:r w:rsidR="008A7907" w:rsidRPr="0053226D">
          <w:rPr>
            <w:rStyle w:val="Hipervnculo"/>
            <w:rFonts w:ascii="Arial" w:hAnsi="Arial" w:cs="Arial"/>
            <w:bCs/>
            <w:sz w:val="18"/>
            <w:szCs w:val="18"/>
          </w:rPr>
          <w:t>www.daclasseaomercado.br.com</w:t>
        </w:r>
      </w:hyperlink>
    </w:p>
    <w:p w14:paraId="1C2803A2" w14:textId="77777777" w:rsidR="008A7907" w:rsidRPr="009F30B1" w:rsidRDefault="008A7907" w:rsidP="008A7907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14:paraId="462017D9" w14:textId="77777777" w:rsidR="008A7907" w:rsidRPr="009F30B1" w:rsidRDefault="008A7907" w:rsidP="008A7907">
      <w:pPr>
        <w:tabs>
          <w:tab w:val="left" w:pos="0"/>
        </w:tabs>
        <w:jc w:val="both"/>
        <w:rPr>
          <w:rFonts w:ascii="Arial Narrow" w:hAnsi="Arial Narrow"/>
          <w:bCs/>
          <w:color w:val="FF0000"/>
          <w:sz w:val="20"/>
          <w:szCs w:val="20"/>
        </w:rPr>
      </w:pPr>
    </w:p>
    <w:p w14:paraId="583FA9EF" w14:textId="77777777" w:rsidR="008A7907" w:rsidRPr="009F30B1" w:rsidRDefault="008A7907" w:rsidP="008A7907">
      <w:pPr>
        <w:rPr>
          <w:rFonts w:ascii="Arial Narrow" w:hAnsi="Arial Narrow" w:cs="NewsGotT"/>
          <w:b/>
          <w:color w:val="FFFFFF"/>
          <w:sz w:val="32"/>
          <w:szCs w:val="32"/>
          <w:lang w:val="es-ES"/>
        </w:rPr>
      </w:pP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Innovación docente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/creatividad/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internacionalización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emprendimiento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 xml:space="preserve"> </w:t>
      </w:r>
      <w:r w:rsidRPr="009F30B1"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/ fomento de</w:t>
      </w:r>
      <w:r>
        <w:rPr>
          <w:rFonts w:ascii="Arial Narrow" w:hAnsi="Arial Narrow" w:cs="NewsGotT"/>
          <w:b/>
          <w:color w:val="FFFFFF"/>
          <w:sz w:val="32"/>
          <w:szCs w:val="32"/>
          <w:highlight w:val="black"/>
          <w:lang w:val="es-ES"/>
        </w:rPr>
        <w:t>l empleo  /responsabilidad social</w:t>
      </w:r>
    </w:p>
    <w:p w14:paraId="1D672851" w14:textId="77777777" w:rsidR="008A7907" w:rsidRDefault="008A7907" w:rsidP="008A7907">
      <w:pPr>
        <w:jc w:val="both"/>
        <w:rPr>
          <w:rFonts w:ascii="NewsGotT" w:hAnsi="NewsGotT" w:cs="NewsGotT"/>
          <w:b/>
          <w:lang w:val="es-ES"/>
        </w:rPr>
      </w:pPr>
    </w:p>
    <w:p w14:paraId="7623F103" w14:textId="77777777" w:rsidR="008A7907" w:rsidRPr="008A7907" w:rsidRDefault="008A7907" w:rsidP="006D295D">
      <w:pPr>
        <w:ind w:right="134"/>
        <w:rPr>
          <w:rFonts w:ascii="NewsGotT" w:hAnsi="NewsGotT" w:cs="Arial"/>
          <w:szCs w:val="20"/>
          <w:lang w:val="es-ES"/>
        </w:rPr>
      </w:pPr>
    </w:p>
    <w:sectPr w:rsidR="008A7907" w:rsidRPr="008A7907" w:rsidSect="00A32C1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686" w:right="1134" w:bottom="2253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2B55E" w14:textId="77777777" w:rsidR="008B7F7B" w:rsidRDefault="008B7F7B" w:rsidP="003E08AE">
      <w:r>
        <w:separator/>
      </w:r>
    </w:p>
  </w:endnote>
  <w:endnote w:type="continuationSeparator" w:id="0">
    <w:p w14:paraId="1B55F324" w14:textId="77777777" w:rsidR="008B7F7B" w:rsidRDefault="008B7F7B" w:rsidP="003E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838CF" w14:textId="6B0DA6E8" w:rsidR="00A32C13" w:rsidRDefault="00A32C13">
    <w:pPr>
      <w:pStyle w:val="Piedepgina"/>
    </w:pPr>
    <w:r>
      <w:rPr>
        <w:noProof/>
        <w:lang w:val="es-ES"/>
      </w:rPr>
      <w:drawing>
        <wp:anchor distT="0" distB="0" distL="114300" distR="114300" simplePos="0" relativeHeight="251668480" behindDoc="0" locked="0" layoutInCell="1" allowOverlap="1" wp14:anchorId="05C8F1E5" wp14:editId="6899717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66000"/>
          <wp:effectExtent l="0" t="0" r="9525" b="8890"/>
          <wp:wrapNone/>
          <wp:docPr id="8" name="Imagen 8" descr="archivos/pie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s/pie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C4D9" w14:textId="569BFF0E" w:rsidR="00A32C13" w:rsidRDefault="00A32C13">
    <w:pPr>
      <w:pStyle w:val="Piedepgina"/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39948F68" wp14:editId="5FB8946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66000"/>
          <wp:effectExtent l="0" t="0" r="9525" b="8890"/>
          <wp:wrapNone/>
          <wp:docPr id="5" name="Imagen 5" descr="archivos/pie1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chivos/pie1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0D27" w14:textId="77777777" w:rsidR="008B7F7B" w:rsidRDefault="008B7F7B" w:rsidP="003E08AE">
      <w:r>
        <w:separator/>
      </w:r>
    </w:p>
  </w:footnote>
  <w:footnote w:type="continuationSeparator" w:id="0">
    <w:p w14:paraId="778D717F" w14:textId="77777777" w:rsidR="008B7F7B" w:rsidRDefault="008B7F7B" w:rsidP="003E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B4C8" w14:textId="77777777" w:rsidR="00C85FBE" w:rsidRDefault="00C85FBE" w:rsidP="00C85FB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F3B71" w14:textId="77777777" w:rsidR="00C85FBE" w:rsidRDefault="00C85FBE" w:rsidP="003E08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A6660" w14:textId="77777777" w:rsidR="00C85FBE" w:rsidRPr="003E08AE" w:rsidRDefault="00C85FBE" w:rsidP="003E08AE">
    <w:pPr>
      <w:pStyle w:val="Encabezado"/>
      <w:framePr w:wrap="around" w:vAnchor="text" w:hAnchor="page" w:x="10684" w:y="1429"/>
      <w:jc w:val="right"/>
      <w:rPr>
        <w:rStyle w:val="Nmerodepgina"/>
        <w:rFonts w:ascii="Arial" w:hAnsi="Arial"/>
        <w:sz w:val="18"/>
        <w:szCs w:val="18"/>
      </w:rPr>
    </w:pPr>
    <w:r w:rsidRPr="003E08AE">
      <w:rPr>
        <w:rStyle w:val="Nmerodepgina"/>
        <w:rFonts w:ascii="Arial" w:hAnsi="Arial"/>
        <w:sz w:val="18"/>
        <w:szCs w:val="18"/>
      </w:rPr>
      <w:fldChar w:fldCharType="begin"/>
    </w:r>
    <w:r w:rsidRPr="003E08AE">
      <w:rPr>
        <w:rStyle w:val="Nmerodepgina"/>
        <w:rFonts w:ascii="Arial" w:hAnsi="Arial"/>
        <w:sz w:val="18"/>
        <w:szCs w:val="18"/>
      </w:rPr>
      <w:instrText xml:space="preserve">PAGE  </w:instrText>
    </w:r>
    <w:r w:rsidRPr="003E08AE">
      <w:rPr>
        <w:rStyle w:val="Nmerodepgina"/>
        <w:rFonts w:ascii="Arial" w:hAnsi="Arial"/>
        <w:sz w:val="18"/>
        <w:szCs w:val="18"/>
      </w:rPr>
      <w:fldChar w:fldCharType="separate"/>
    </w:r>
    <w:r w:rsidR="00DB2863">
      <w:rPr>
        <w:rStyle w:val="Nmerodepgina"/>
        <w:rFonts w:ascii="Arial" w:hAnsi="Arial"/>
        <w:noProof/>
        <w:sz w:val="18"/>
        <w:szCs w:val="18"/>
      </w:rPr>
      <w:t>2</w:t>
    </w:r>
    <w:r w:rsidRPr="003E08AE">
      <w:rPr>
        <w:rStyle w:val="Nmerodepgina"/>
        <w:rFonts w:ascii="Arial" w:hAnsi="Arial"/>
        <w:sz w:val="18"/>
        <w:szCs w:val="18"/>
      </w:rPr>
      <w:fldChar w:fldCharType="end"/>
    </w:r>
  </w:p>
  <w:p w14:paraId="79763189" w14:textId="1FF98E8D" w:rsidR="00C85FBE" w:rsidRDefault="00A32C13" w:rsidP="003E08AE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43DE7CFB" wp14:editId="498053F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71200"/>
          <wp:effectExtent l="0" t="0" r="9525" b="6985"/>
          <wp:wrapNone/>
          <wp:docPr id="4" name="Imagen 4" descr="archivos/cabecera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os/cabecera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16E6" w14:textId="66A0229E" w:rsidR="00C85FBE" w:rsidRDefault="00A32C1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285CFB8A" wp14:editId="35F29F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85200"/>
          <wp:effectExtent l="0" t="0" r="9525" b="0"/>
          <wp:wrapNone/>
          <wp:docPr id="1" name="Imagen 1" descr="archivos/cabecera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s/cabecera4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AE"/>
    <w:rsid w:val="0001353E"/>
    <w:rsid w:val="000445BA"/>
    <w:rsid w:val="00075CBA"/>
    <w:rsid w:val="00095601"/>
    <w:rsid w:val="00095E19"/>
    <w:rsid w:val="00177CD5"/>
    <w:rsid w:val="00200063"/>
    <w:rsid w:val="002C3552"/>
    <w:rsid w:val="0038230D"/>
    <w:rsid w:val="003E08AE"/>
    <w:rsid w:val="00433FB0"/>
    <w:rsid w:val="0053226D"/>
    <w:rsid w:val="00551B9F"/>
    <w:rsid w:val="0056360F"/>
    <w:rsid w:val="00580459"/>
    <w:rsid w:val="00595475"/>
    <w:rsid w:val="00655756"/>
    <w:rsid w:val="006D295D"/>
    <w:rsid w:val="00744FE8"/>
    <w:rsid w:val="007B7F08"/>
    <w:rsid w:val="00844EA8"/>
    <w:rsid w:val="0087026F"/>
    <w:rsid w:val="00870C25"/>
    <w:rsid w:val="008A1E36"/>
    <w:rsid w:val="008A7907"/>
    <w:rsid w:val="008B7F7B"/>
    <w:rsid w:val="00903B84"/>
    <w:rsid w:val="009D1F21"/>
    <w:rsid w:val="009F2491"/>
    <w:rsid w:val="00A23A42"/>
    <w:rsid w:val="00A32C13"/>
    <w:rsid w:val="00B263DF"/>
    <w:rsid w:val="00BC7AD5"/>
    <w:rsid w:val="00BD31B5"/>
    <w:rsid w:val="00C85FBE"/>
    <w:rsid w:val="00C937F5"/>
    <w:rsid w:val="00D0018A"/>
    <w:rsid w:val="00D61203"/>
    <w:rsid w:val="00DA7ACC"/>
    <w:rsid w:val="00DB2863"/>
    <w:rsid w:val="00DE0BB9"/>
    <w:rsid w:val="00DE40A2"/>
    <w:rsid w:val="00E21B40"/>
    <w:rsid w:val="00ED4170"/>
    <w:rsid w:val="00EE694F"/>
    <w:rsid w:val="00F41B8A"/>
    <w:rsid w:val="00F907D1"/>
    <w:rsid w:val="00F97D6D"/>
    <w:rsid w:val="00FA536E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9BEC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8AE"/>
  </w:style>
  <w:style w:type="paragraph" w:styleId="Piedepgina">
    <w:name w:val="footer"/>
    <w:basedOn w:val="Normal"/>
    <w:link w:val="PiedepginaCar"/>
    <w:uiPriority w:val="99"/>
    <w:unhideWhenUsed/>
    <w:rsid w:val="003E0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8AE"/>
  </w:style>
  <w:style w:type="paragraph" w:styleId="Textodeglobo">
    <w:name w:val="Balloon Text"/>
    <w:basedOn w:val="Normal"/>
    <w:link w:val="TextodegloboCar"/>
    <w:uiPriority w:val="99"/>
    <w:semiHidden/>
    <w:unhideWhenUsed/>
    <w:rsid w:val="003E08A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8AE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3E08AE"/>
  </w:style>
  <w:style w:type="paragraph" w:styleId="NormalWeb">
    <w:name w:val="Normal (Web)"/>
    <w:basedOn w:val="Normal"/>
    <w:uiPriority w:val="99"/>
    <w:rsid w:val="0055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51B9F"/>
    <w:rPr>
      <w:color w:val="0000FF" w:themeColor="hyperlink"/>
      <w:u w:val="single"/>
    </w:rPr>
  </w:style>
  <w:style w:type="character" w:customStyle="1" w:styleId="contenido-destacado-1">
    <w:name w:val="contenido-destacado-1"/>
    <w:rsid w:val="008A790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lasseaomercado.br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delaclasealacuent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delaclasealacuent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Ana Rodríguez</cp:lastModifiedBy>
  <cp:revision>12</cp:revision>
  <dcterms:created xsi:type="dcterms:W3CDTF">2017-02-16T14:31:00Z</dcterms:created>
  <dcterms:modified xsi:type="dcterms:W3CDTF">2017-05-22T10:37:00Z</dcterms:modified>
</cp:coreProperties>
</file>